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28" w:type="dxa"/>
        <w:tblLook w:val="04A0"/>
      </w:tblPr>
      <w:tblGrid>
        <w:gridCol w:w="757"/>
        <w:gridCol w:w="1658"/>
        <w:gridCol w:w="695"/>
        <w:gridCol w:w="262"/>
        <w:gridCol w:w="1553"/>
        <w:gridCol w:w="262"/>
        <w:gridCol w:w="1157"/>
        <w:gridCol w:w="3263"/>
        <w:gridCol w:w="321"/>
        <w:gridCol w:w="347"/>
        <w:gridCol w:w="329"/>
        <w:gridCol w:w="624"/>
        <w:gridCol w:w="1204"/>
        <w:gridCol w:w="1870"/>
      </w:tblGrid>
      <w:tr w:rsidR="00AA1FCA" w:rsidRPr="00AA1FCA" w:rsidTr="00B12CC6">
        <w:trPr>
          <w:trHeight w:val="408"/>
          <w:jc w:val="center"/>
        </w:trPr>
        <w:tc>
          <w:tcPr>
            <w:tcW w:w="14302" w:type="dxa"/>
            <w:gridSpan w:val="14"/>
            <w:tcBorders>
              <w:top w:val="nil"/>
              <w:left w:val="nil"/>
              <w:bottom w:val="nil"/>
              <w:right w:val="nil"/>
            </w:tcBorders>
            <w:shd w:val="clear" w:color="auto" w:fill="auto"/>
            <w:vAlign w:val="center"/>
            <w:hideMark/>
          </w:tcPr>
          <w:p w:rsidR="00AA1FCA" w:rsidRPr="00AA1FCA" w:rsidRDefault="00AA1FCA" w:rsidP="00AA1FCA">
            <w:pPr>
              <w:widowControl/>
              <w:jc w:val="center"/>
              <w:rPr>
                <w:rFonts w:ascii="方正小标宋简体" w:eastAsia="方正小标宋简体" w:hAnsi="宋体" w:cs="宋体"/>
                <w:b/>
                <w:bCs/>
                <w:kern w:val="0"/>
                <w:sz w:val="32"/>
                <w:szCs w:val="32"/>
              </w:rPr>
            </w:pPr>
            <w:r w:rsidRPr="00AA1FCA">
              <w:rPr>
                <w:rFonts w:ascii="方正小标宋简体" w:eastAsia="方正小标宋简体" w:hAnsi="宋体" w:cs="宋体" w:hint="eastAsia"/>
                <w:b/>
                <w:bCs/>
                <w:kern w:val="0"/>
                <w:sz w:val="32"/>
                <w:szCs w:val="32"/>
              </w:rPr>
              <w:t>项目支出绩效自评表</w:t>
            </w:r>
          </w:p>
        </w:tc>
      </w:tr>
      <w:tr w:rsidR="00AA1FCA" w:rsidRPr="00AA1FCA" w:rsidTr="00B12CC6">
        <w:trPr>
          <w:trHeight w:val="288"/>
          <w:jc w:val="center"/>
        </w:trPr>
        <w:tc>
          <w:tcPr>
            <w:tcW w:w="14302" w:type="dxa"/>
            <w:gridSpan w:val="14"/>
            <w:tcBorders>
              <w:top w:val="nil"/>
              <w:left w:val="nil"/>
              <w:bottom w:val="nil"/>
              <w:right w:val="nil"/>
            </w:tcBorders>
            <w:shd w:val="clear" w:color="auto" w:fill="auto"/>
            <w:vAlign w:val="center"/>
            <w:hideMark/>
          </w:tcPr>
          <w:p w:rsidR="00AA1FCA" w:rsidRPr="00AA1FCA" w:rsidRDefault="00AA1FCA" w:rsidP="00AA1FCA">
            <w:pPr>
              <w:widowControl/>
              <w:jc w:val="center"/>
              <w:rPr>
                <w:rFonts w:ascii="宋体" w:eastAsia="宋体" w:hAnsi="宋体" w:cs="宋体"/>
                <w:kern w:val="0"/>
                <w:sz w:val="22"/>
              </w:rPr>
            </w:pPr>
            <w:r w:rsidRPr="00AA1FCA">
              <w:rPr>
                <w:rFonts w:ascii="宋体" w:eastAsia="宋体" w:hAnsi="宋体" w:cs="宋体" w:hint="eastAsia"/>
                <w:kern w:val="0"/>
                <w:sz w:val="22"/>
              </w:rPr>
              <w:t>（</w:t>
            </w:r>
            <w:r w:rsidR="00B12CC6">
              <w:rPr>
                <w:rFonts w:ascii="宋体" w:eastAsia="宋体" w:hAnsi="宋体" w:cs="宋体" w:hint="eastAsia"/>
                <w:kern w:val="0"/>
                <w:sz w:val="22"/>
              </w:rPr>
              <w:t>2022</w:t>
            </w:r>
            <w:r w:rsidRPr="00AA1FCA">
              <w:rPr>
                <w:rFonts w:ascii="宋体" w:eastAsia="宋体" w:hAnsi="宋体" w:cs="宋体" w:hint="eastAsia"/>
                <w:kern w:val="0"/>
                <w:sz w:val="22"/>
              </w:rPr>
              <w:t>年度）</w:t>
            </w:r>
          </w:p>
        </w:tc>
      </w:tr>
      <w:tr w:rsidR="00AA1FCA" w:rsidRPr="00AA1FCA" w:rsidTr="00B12CC6">
        <w:trPr>
          <w:trHeight w:val="288"/>
          <w:jc w:val="center"/>
        </w:trPr>
        <w:tc>
          <w:tcPr>
            <w:tcW w:w="758" w:type="dxa"/>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AA1FCA" w:rsidRPr="00AA1FCA" w:rsidRDefault="00AA1FCA" w:rsidP="00AA1FCA">
            <w:pPr>
              <w:widowControl/>
              <w:jc w:val="left"/>
              <w:rPr>
                <w:rFonts w:ascii="宋体" w:eastAsia="宋体" w:hAnsi="宋体" w:cs="宋体"/>
                <w:kern w:val="0"/>
                <w:sz w:val="22"/>
              </w:rPr>
            </w:pPr>
          </w:p>
        </w:tc>
      </w:tr>
      <w:tr w:rsidR="00AA1FCA" w:rsidRPr="00AA1FCA" w:rsidTr="00B12CC6">
        <w:trPr>
          <w:trHeight w:val="288"/>
          <w:jc w:val="center"/>
        </w:trPr>
        <w:tc>
          <w:tcPr>
            <w:tcW w:w="13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项目名称</w:t>
            </w:r>
          </w:p>
        </w:tc>
        <w:tc>
          <w:tcPr>
            <w:tcW w:w="0" w:type="auto"/>
            <w:gridSpan w:val="1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教师队伍建设-北京学者-葛根年</w:t>
            </w:r>
          </w:p>
        </w:tc>
      </w:tr>
      <w:tr w:rsidR="00AA1FCA" w:rsidRPr="00AA1FCA" w:rsidTr="00B12CC6">
        <w:trPr>
          <w:trHeight w:val="288"/>
          <w:jc w:val="center"/>
        </w:trPr>
        <w:tc>
          <w:tcPr>
            <w:tcW w:w="13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实施单位</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首都师范大学</w:t>
            </w:r>
          </w:p>
        </w:tc>
      </w:tr>
      <w:tr w:rsidR="00AA1FCA" w:rsidRPr="00AA1FCA" w:rsidTr="00B12CC6">
        <w:trPr>
          <w:trHeight w:val="288"/>
          <w:jc w:val="center"/>
        </w:trPr>
        <w:tc>
          <w:tcPr>
            <w:tcW w:w="13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葛根年</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联系电话</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13811466384</w:t>
            </w:r>
          </w:p>
        </w:tc>
      </w:tr>
      <w:tr w:rsidR="00AA1FCA" w:rsidRPr="00AA1FCA" w:rsidTr="00B12CC6">
        <w:trPr>
          <w:trHeight w:val="561"/>
          <w:jc w:val="center"/>
        </w:trPr>
        <w:tc>
          <w:tcPr>
            <w:tcW w:w="13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项目资金</w:t>
            </w:r>
            <w:r w:rsidRPr="00AA1FCA">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得分</w:t>
            </w:r>
          </w:p>
        </w:tc>
      </w:tr>
      <w:tr w:rsidR="00AA1FCA" w:rsidRPr="00AA1FCA" w:rsidTr="00B12CC6">
        <w:trPr>
          <w:trHeight w:val="288"/>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年度资金总额</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100.000000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100.000000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100.000000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10.00</w:t>
            </w:r>
          </w:p>
        </w:tc>
      </w:tr>
      <w:tr w:rsidR="00AA1FCA" w:rsidRPr="00AA1FCA" w:rsidTr="00B12CC6">
        <w:trPr>
          <w:trHeight w:val="279"/>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其中：当年财政拨款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100.000000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100.000000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100.000000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w:t>
            </w:r>
          </w:p>
        </w:tc>
      </w:tr>
      <w:tr w:rsidR="00AA1FCA" w:rsidRPr="00AA1FCA" w:rsidTr="00B12CC6">
        <w:trPr>
          <w:trHeight w:val="288"/>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w:t>
            </w:r>
          </w:p>
        </w:tc>
      </w:tr>
      <w:tr w:rsidR="00AA1FCA" w:rsidRPr="00AA1FCA" w:rsidTr="00B12CC6">
        <w:trPr>
          <w:trHeight w:val="288"/>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w:t>
            </w:r>
          </w:p>
        </w:tc>
      </w:tr>
      <w:tr w:rsidR="00AA1FCA" w:rsidRPr="00AA1FCA" w:rsidTr="00B12CC6">
        <w:trPr>
          <w:trHeight w:val="989"/>
          <w:jc w:val="center"/>
        </w:trPr>
        <w:tc>
          <w:tcPr>
            <w:tcW w:w="7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预期目标</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实际完成情况</w:t>
            </w:r>
          </w:p>
        </w:tc>
      </w:tr>
      <w:tr w:rsidR="00AA1FCA" w:rsidRPr="00AA1FCA" w:rsidTr="00B12CC6">
        <w:trPr>
          <w:trHeight w:val="3876"/>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left"/>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目标1：在国际组合学与信息科学顶尖期刊上发表高水平学术论文2篇。</w:t>
            </w:r>
            <w:r w:rsidRPr="00AA1FCA">
              <w:rPr>
                <w:rFonts w:ascii="仿宋_GB2312" w:eastAsia="仿宋_GB2312" w:hAnsi="宋体" w:cs="宋体" w:hint="eastAsia"/>
                <w:color w:val="000000"/>
                <w:kern w:val="0"/>
                <w:sz w:val="22"/>
              </w:rPr>
              <w:br/>
              <w:t>目标2：2022年拟新招收博士生1人。</w:t>
            </w:r>
            <w:r w:rsidRPr="00AA1FCA">
              <w:rPr>
                <w:rFonts w:ascii="仿宋_GB2312" w:eastAsia="仿宋_GB2312" w:hAnsi="宋体" w:cs="宋体" w:hint="eastAsia"/>
                <w:color w:val="000000"/>
                <w:kern w:val="0"/>
                <w:sz w:val="22"/>
              </w:rPr>
              <w:br/>
              <w:t>目标3：提升首都师范大学组合数学与信息交叉科学团队在国内与国际上的影响力。</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left"/>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目标1：超额完成，在国际组合学及信息学核心期刊上发表SCI论文8篇。承担2项重大科研项目：1.国家重点研发计划“变革性技术关键科学问题”重点专项课题1项-- DNA存储中的组合方法；2. 国家自然科学基金重点项目--信息驱动的若干离散构型。 </w:t>
            </w:r>
            <w:r w:rsidRPr="00AA1FCA">
              <w:rPr>
                <w:rFonts w:ascii="仿宋_GB2312" w:eastAsia="仿宋_GB2312" w:hAnsi="宋体" w:cs="宋体" w:hint="eastAsia"/>
                <w:color w:val="000000"/>
                <w:kern w:val="0"/>
                <w:sz w:val="22"/>
              </w:rPr>
              <w:br/>
            </w:r>
            <w:r w:rsidRPr="00AA1FCA">
              <w:rPr>
                <w:rFonts w:ascii="仿宋_GB2312" w:eastAsia="仿宋_GB2312" w:hAnsi="宋体" w:cs="宋体" w:hint="eastAsia"/>
                <w:color w:val="000000"/>
                <w:kern w:val="0"/>
                <w:sz w:val="22"/>
              </w:rPr>
              <w:br/>
              <w:t>目标2：新招收博士生1人、硕士生4人。在读研究生1人（徐子翔）获首都师范大学首届校长奖学金、1人（谢城飞）获国家奖学金，上年毕业生1人（孔祥梁）获首都师范大学优秀博士论文奖。</w:t>
            </w:r>
            <w:r w:rsidRPr="00AA1FCA">
              <w:rPr>
                <w:rFonts w:ascii="仿宋_GB2312" w:eastAsia="仿宋_GB2312" w:hAnsi="宋体" w:cs="宋体" w:hint="eastAsia"/>
                <w:color w:val="000000"/>
                <w:kern w:val="0"/>
                <w:sz w:val="22"/>
              </w:rPr>
              <w:br/>
            </w:r>
            <w:r w:rsidRPr="00AA1FCA">
              <w:rPr>
                <w:rFonts w:ascii="仿宋_GB2312" w:eastAsia="仿宋_GB2312" w:hAnsi="宋体" w:cs="宋体" w:hint="eastAsia"/>
                <w:color w:val="000000"/>
                <w:kern w:val="0"/>
                <w:sz w:val="22"/>
              </w:rPr>
              <w:br/>
              <w:t>目标3：通过在本领域内顶尖旗舰期刊上发表论文，担任多个国际知名期刊的编委及国际奖的评委，担任多个学术专委会的主任、副主任，参加相关的会议及高级研讨班，邀请国内外知名学者来我校访问交流，有效地提升首都师范大学组合数学与信息交叉科学团队在国内与国际上的影响力。</w:t>
            </w:r>
          </w:p>
        </w:tc>
      </w:tr>
      <w:tr w:rsidR="00AA1FCA" w:rsidRPr="00AA1FCA" w:rsidTr="00B12CC6">
        <w:trPr>
          <w:trHeight w:val="660"/>
          <w:jc w:val="center"/>
        </w:trPr>
        <w:tc>
          <w:tcPr>
            <w:tcW w:w="7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得分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偏差原因分析及改进措施</w:t>
            </w:r>
          </w:p>
        </w:tc>
      </w:tr>
      <w:tr w:rsidR="00AA1FCA" w:rsidRPr="00AA1FCA" w:rsidTr="00B12CC6">
        <w:trPr>
          <w:trHeight w:val="984"/>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产出指标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数量指标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论文发表</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≥2篇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8篇</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14.5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实际完成值与年初设立目标存在偏差。改进措施：加强项目的前期论证调研，提高绩效目标申报的精确度。</w:t>
            </w:r>
          </w:p>
        </w:tc>
      </w:tr>
      <w:tr w:rsidR="00AA1FCA" w:rsidRPr="00AA1FCA" w:rsidTr="00B12CC6">
        <w:trPr>
          <w:trHeight w:val="936"/>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质量指标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论文质量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高中低</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论文质量高，完成预期目标。</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r w:rsidR="00B12CC6">
              <w:rPr>
                <w:rFonts w:ascii="仿宋_GB2312" w:eastAsia="仿宋_GB2312" w:hAnsi="宋体" w:cs="宋体" w:hint="eastAsia"/>
                <w:color w:val="000000"/>
                <w:kern w:val="0"/>
                <w:sz w:val="22"/>
              </w:rPr>
              <w:t>无</w:t>
            </w:r>
          </w:p>
        </w:tc>
      </w:tr>
      <w:tr w:rsidR="00AA1FCA" w:rsidRPr="00AA1FCA" w:rsidTr="00B12CC6">
        <w:trPr>
          <w:trHeight w:val="996"/>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时效指标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按要求完成支出</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r w:rsidR="00B12CC6">
              <w:rPr>
                <w:rFonts w:ascii="仿宋_GB2312" w:eastAsia="仿宋_GB2312" w:hAnsi="宋体" w:cs="宋体" w:hint="eastAsia"/>
                <w:color w:val="000000"/>
                <w:kern w:val="0"/>
                <w:sz w:val="22"/>
              </w:rPr>
              <w:t>无</w:t>
            </w:r>
          </w:p>
        </w:tc>
      </w:tr>
      <w:tr w:rsidR="00AA1FCA" w:rsidRPr="00AA1FCA" w:rsidTr="00B12CC6">
        <w:trPr>
          <w:trHeight w:val="780"/>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成本指标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项目预算控制数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≤100万元</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100万元</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r w:rsidR="00B12CC6">
              <w:rPr>
                <w:rFonts w:ascii="仿宋_GB2312" w:eastAsia="仿宋_GB2312" w:hAnsi="宋体" w:cs="宋体" w:hint="eastAsia"/>
                <w:color w:val="000000"/>
                <w:kern w:val="0"/>
                <w:sz w:val="22"/>
              </w:rPr>
              <w:t>无</w:t>
            </w:r>
          </w:p>
        </w:tc>
      </w:tr>
      <w:tr w:rsidR="00AA1FCA" w:rsidRPr="00AA1FCA" w:rsidTr="00B12CC6">
        <w:trPr>
          <w:trHeight w:val="1440"/>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经济效益指标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促进相关学科人才培养、学科建设和科学研究</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优，项目的实施有助于促进相关学科人才培养、学科建设和科学研究。</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4.5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指标值设置的不够合理。改进措施：根据项目实际情况，按效益产出分类设置对应的绩效指标，规范各项效益指标设置。</w:t>
            </w:r>
          </w:p>
        </w:tc>
      </w:tr>
      <w:tr w:rsidR="00AA1FCA" w:rsidRPr="00AA1FCA" w:rsidTr="00B12CC6">
        <w:trPr>
          <w:trHeight w:val="1440"/>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促进相关学科人才培养、学科建设和科学研究</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优，项目的实施有助于促进相关学科人才培养、学科建设和科学研究。</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r w:rsidR="00B12CC6">
              <w:rPr>
                <w:rFonts w:ascii="仿宋_GB2312" w:eastAsia="仿宋_GB2312" w:hAnsi="宋体" w:cs="宋体" w:hint="eastAsia"/>
                <w:color w:val="000000"/>
                <w:kern w:val="0"/>
                <w:sz w:val="22"/>
              </w:rPr>
              <w:t>无</w:t>
            </w:r>
          </w:p>
        </w:tc>
      </w:tr>
      <w:tr w:rsidR="00AA1FCA" w:rsidRPr="00AA1FCA" w:rsidTr="00B12CC6">
        <w:trPr>
          <w:trHeight w:val="1440"/>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生态效益指标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促进相关学科人才培养、学科建设和科学研究</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优，项目的实施有助于促进相关学科人才培养、学科建设和科学研究。</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4.5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指标值设置的不够合理。改进措施：根据项目实际情况，按效益产出分类设置对应的绩效指标，规范各项效益指标设置。</w:t>
            </w:r>
          </w:p>
        </w:tc>
      </w:tr>
      <w:tr w:rsidR="00AA1FCA" w:rsidRPr="00AA1FCA" w:rsidTr="00B12CC6">
        <w:trPr>
          <w:trHeight w:val="1440"/>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可持续影响指标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促进相关学科人才培养、学科建设和科学研究</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优，项目的实施有助于促进相关学科人才培养、学科建设和科学研究。</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7.5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r w:rsidR="00B12CC6">
              <w:rPr>
                <w:rFonts w:ascii="仿宋_GB2312" w:eastAsia="仿宋_GB2312" w:hAnsi="宋体" w:cs="宋体" w:hint="eastAsia"/>
                <w:color w:val="000000"/>
                <w:kern w:val="0"/>
                <w:sz w:val="22"/>
              </w:rPr>
              <w:t>无</w:t>
            </w:r>
          </w:p>
        </w:tc>
      </w:tr>
      <w:tr w:rsidR="00AA1FCA" w:rsidRPr="00AA1FCA" w:rsidTr="00B12CC6">
        <w:trPr>
          <w:trHeight w:val="1500"/>
          <w:jc w:val="center"/>
        </w:trPr>
        <w:tc>
          <w:tcPr>
            <w:tcW w:w="758" w:type="dxa"/>
            <w:vMerge/>
            <w:tcBorders>
              <w:top w:val="single" w:sz="4" w:space="0" w:color="auto"/>
              <w:left w:val="single" w:sz="4" w:space="0" w:color="auto"/>
              <w:bottom w:val="single" w:sz="4" w:space="0" w:color="auto"/>
              <w:right w:val="single" w:sz="4" w:space="0" w:color="auto"/>
            </w:tcBorders>
            <w:vAlign w:val="center"/>
            <w:hideMark/>
          </w:tcPr>
          <w:p w:rsidR="00AA1FCA" w:rsidRPr="00AA1FCA" w:rsidRDefault="00AA1FCA" w:rsidP="00AA1FCA">
            <w:pPr>
              <w:widowControl/>
              <w:jc w:val="left"/>
              <w:rPr>
                <w:rFonts w:ascii="仿宋_GB2312" w:eastAsia="仿宋_GB2312" w:hAnsi="宋体" w:cs="宋体"/>
                <w:color w:val="000000"/>
                <w:kern w:val="0"/>
                <w:sz w:val="22"/>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完成预期，大部分受益对象满意。</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7</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本项目填报绩效目标申报表时忘记设置满意度指标。满意度指标的设定为顺利完成项目任务，大部分受益对象满意。改进措施：今后将注意绩效目标申报时各项指标填报的完整性。</w:t>
            </w:r>
          </w:p>
        </w:tc>
      </w:tr>
      <w:tr w:rsidR="00AA1FCA" w:rsidRPr="00AA1FCA" w:rsidTr="00B12CC6">
        <w:trPr>
          <w:trHeight w:val="411"/>
          <w:jc w:val="center"/>
        </w:trPr>
        <w:tc>
          <w:tcPr>
            <w:tcW w:w="915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b/>
                <w:bCs/>
                <w:color w:val="000000"/>
                <w:kern w:val="0"/>
                <w:sz w:val="22"/>
              </w:rPr>
            </w:pPr>
            <w:r w:rsidRPr="00AA1FCA">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b/>
                <w:bCs/>
                <w:color w:val="000000"/>
                <w:kern w:val="0"/>
                <w:sz w:val="22"/>
              </w:rPr>
            </w:pPr>
            <w:r w:rsidRPr="00AA1FCA">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b/>
                <w:bCs/>
                <w:color w:val="000000"/>
                <w:kern w:val="0"/>
                <w:sz w:val="22"/>
              </w:rPr>
            </w:pPr>
            <w:r w:rsidRPr="00AA1FCA">
              <w:rPr>
                <w:rFonts w:ascii="仿宋_GB2312" w:eastAsia="仿宋_GB2312" w:hAnsi="宋体" w:cs="宋体" w:hint="eastAsia"/>
                <w:b/>
                <w:bCs/>
                <w:color w:val="000000"/>
                <w:kern w:val="0"/>
                <w:sz w:val="22"/>
              </w:rPr>
              <w:t xml:space="preserve">90.50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AA1FCA" w:rsidRPr="00AA1FCA" w:rsidRDefault="00AA1FCA" w:rsidP="00AA1FCA">
            <w:pPr>
              <w:widowControl/>
              <w:jc w:val="center"/>
              <w:rPr>
                <w:rFonts w:ascii="仿宋_GB2312" w:eastAsia="仿宋_GB2312" w:hAnsi="宋体" w:cs="宋体"/>
                <w:color w:val="000000"/>
                <w:kern w:val="0"/>
                <w:sz w:val="22"/>
              </w:rPr>
            </w:pPr>
            <w:r w:rsidRPr="00AA1FCA">
              <w:rPr>
                <w:rFonts w:ascii="仿宋_GB2312" w:eastAsia="仿宋_GB2312" w:hAnsi="宋体" w:cs="宋体" w:hint="eastAsia"/>
                <w:color w:val="000000"/>
                <w:kern w:val="0"/>
                <w:sz w:val="22"/>
              </w:rPr>
              <w:t xml:space="preserve">　</w:t>
            </w:r>
          </w:p>
        </w:tc>
      </w:tr>
    </w:tbl>
    <w:p w:rsidR="0056296C" w:rsidRDefault="0056296C"/>
    <w:sectPr w:rsidR="0056296C"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56296C"/>
    <w:rsid w:val="00647B3B"/>
    <w:rsid w:val="00AA1FCA"/>
    <w:rsid w:val="00B12CC6"/>
    <w:rsid w:val="00BF6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9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194707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237</Words>
  <Characters>1353</Characters>
  <Application>Microsoft Office Word</Application>
  <DocSecurity>0</DocSecurity>
  <Lines>11</Lines>
  <Paragraphs>3</Paragraphs>
  <ScaleCrop>false</ScaleCrop>
  <Company>HP</Company>
  <LinksUpToDate>false</LinksUpToDate>
  <CharactersWithSpaces>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2023-05-10T16:11:00Z</dcterms:created>
  <dcterms:modified xsi:type="dcterms:W3CDTF">2023-05-25T21:19:00Z</dcterms:modified>
</cp:coreProperties>
</file>